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E42E" w14:textId="75BD51F6" w:rsidR="007B763B" w:rsidRPr="00AC542E" w:rsidRDefault="00295523" w:rsidP="00295523">
      <w:pPr>
        <w:tabs>
          <w:tab w:val="left" w:pos="2085"/>
        </w:tabs>
        <w:rPr>
          <w:rFonts w:ascii="Arial" w:hAnsi="Arial" w:cs="Arial"/>
          <w:b/>
          <w:bCs/>
          <w:sz w:val="24"/>
          <w:szCs w:val="24"/>
        </w:rPr>
      </w:pPr>
      <w:r w:rsidRPr="00AC542E">
        <w:rPr>
          <w:rFonts w:ascii="Arial" w:hAnsi="Arial" w:cs="Arial"/>
          <w:b/>
          <w:bCs/>
          <w:sz w:val="24"/>
          <w:szCs w:val="24"/>
        </w:rPr>
        <w:t>Lieutenancy Visit</w:t>
      </w:r>
      <w:r w:rsidRPr="00AC542E">
        <w:rPr>
          <w:rFonts w:ascii="Arial" w:hAnsi="Arial" w:cs="Arial"/>
          <w:b/>
          <w:bCs/>
          <w:sz w:val="24"/>
          <w:szCs w:val="24"/>
        </w:rPr>
        <w:tab/>
      </w:r>
    </w:p>
    <w:p w14:paraId="641D07C1" w14:textId="23A64744" w:rsidR="00295523" w:rsidRPr="00AC542E" w:rsidRDefault="00295523" w:rsidP="00295523">
      <w:pPr>
        <w:shd w:val="clear" w:color="auto" w:fill="FFFFFF"/>
        <w:spacing w:before="150" w:after="300" w:line="360" w:lineRule="atLeast"/>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The Lord-Lieutenant attends a wide range of events and ceremonies every year in Cumbria as the representative of His Majesty The King. Events attended include voluntary and charity initiatives, award ceremonies and community functions of local significance.</w:t>
      </w:r>
    </w:p>
    <w:p w14:paraId="6FF02288" w14:textId="7047D4F0" w:rsidR="00295523" w:rsidRPr="00AC542E" w:rsidRDefault="00295523" w:rsidP="00295523">
      <w:pPr>
        <w:shd w:val="clear" w:color="auto" w:fill="FFFFFF"/>
        <w:spacing w:before="150" w:after="300" w:line="360" w:lineRule="atLeast"/>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 xml:space="preserve">If you would like to request a Lieutenancy </w:t>
      </w:r>
      <w:proofErr w:type="gramStart"/>
      <w:r w:rsidRPr="00AC542E">
        <w:rPr>
          <w:rFonts w:ascii="Arial" w:eastAsia="Times New Roman" w:hAnsi="Arial" w:cs="Arial"/>
          <w:color w:val="0F1108"/>
          <w:sz w:val="24"/>
          <w:szCs w:val="24"/>
          <w:lang w:val="en-GB" w:eastAsia="en-GB"/>
        </w:rPr>
        <w:t>visit</w:t>
      </w:r>
      <w:proofErr w:type="gramEnd"/>
      <w:r w:rsidRPr="00AC542E">
        <w:rPr>
          <w:rFonts w:ascii="Arial" w:eastAsia="Times New Roman" w:hAnsi="Arial" w:cs="Arial"/>
          <w:color w:val="0F1108"/>
          <w:sz w:val="24"/>
          <w:szCs w:val="24"/>
          <w:lang w:val="en-GB" w:eastAsia="en-GB"/>
        </w:rPr>
        <w:t xml:space="preserve"> please email the Lieutenancy Office with details of your event. It is important that you give as much notice as possible, but a minimum of four weeks is requested. Appropriate requests will be given every consideration, but please bear in mind that the Lord-Lieutenant </w:t>
      </w:r>
      <w:r w:rsidR="00D5318D" w:rsidRPr="00AC542E">
        <w:rPr>
          <w:rFonts w:ascii="Arial" w:eastAsia="Times New Roman" w:hAnsi="Arial" w:cs="Arial"/>
          <w:color w:val="0F1108"/>
          <w:sz w:val="24"/>
          <w:szCs w:val="24"/>
          <w:lang w:val="en-GB" w:eastAsia="en-GB"/>
        </w:rPr>
        <w:t xml:space="preserve">may </w:t>
      </w:r>
      <w:r w:rsidRPr="00AC542E">
        <w:rPr>
          <w:rFonts w:ascii="Arial" w:eastAsia="Times New Roman" w:hAnsi="Arial" w:cs="Arial"/>
          <w:color w:val="0F1108"/>
          <w:sz w:val="24"/>
          <w:szCs w:val="24"/>
          <w:lang w:val="en-GB" w:eastAsia="en-GB"/>
        </w:rPr>
        <w:t>receive</w:t>
      </w:r>
      <w:r w:rsidR="00D5318D" w:rsidRPr="00AC542E">
        <w:rPr>
          <w:rFonts w:ascii="Arial" w:eastAsia="Times New Roman" w:hAnsi="Arial" w:cs="Arial"/>
          <w:color w:val="0F1108"/>
          <w:sz w:val="24"/>
          <w:szCs w:val="24"/>
          <w:lang w:val="en-GB" w:eastAsia="en-GB"/>
        </w:rPr>
        <w:t xml:space="preserve"> </w:t>
      </w:r>
      <w:r w:rsidRPr="00AC542E">
        <w:rPr>
          <w:rFonts w:ascii="Arial" w:eastAsia="Times New Roman" w:hAnsi="Arial" w:cs="Arial"/>
          <w:color w:val="0F1108"/>
          <w:sz w:val="24"/>
          <w:szCs w:val="24"/>
          <w:lang w:val="en-GB" w:eastAsia="en-GB"/>
        </w:rPr>
        <w:t>more invitations than he, or his Deputy Lieutenants can attend. Your email should include the following information:</w:t>
      </w:r>
    </w:p>
    <w:p w14:paraId="6A69B71C" w14:textId="77777777" w:rsidR="00295523" w:rsidRPr="00AC542E" w:rsidRDefault="00295523" w:rsidP="00295523">
      <w:pPr>
        <w:numPr>
          <w:ilvl w:val="0"/>
          <w:numId w:val="1"/>
        </w:numPr>
        <w:shd w:val="clear" w:color="auto" w:fill="FFFFFF"/>
        <w:spacing w:before="100" w:beforeAutospacing="1" w:after="100" w:afterAutospacing="1" w:line="336" w:lineRule="atLeast"/>
        <w:ind w:left="1170"/>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 xml:space="preserve">Date of the proposed event, </w:t>
      </w:r>
      <w:proofErr w:type="gramStart"/>
      <w:r w:rsidRPr="00AC542E">
        <w:rPr>
          <w:rFonts w:ascii="Arial" w:eastAsia="Times New Roman" w:hAnsi="Arial" w:cs="Arial"/>
          <w:color w:val="0F1108"/>
          <w:sz w:val="24"/>
          <w:szCs w:val="24"/>
          <w:lang w:val="en-GB" w:eastAsia="en-GB"/>
        </w:rPr>
        <w:t>arrival</w:t>
      </w:r>
      <w:proofErr w:type="gramEnd"/>
      <w:r w:rsidRPr="00AC542E">
        <w:rPr>
          <w:rFonts w:ascii="Arial" w:eastAsia="Times New Roman" w:hAnsi="Arial" w:cs="Arial"/>
          <w:color w:val="0F1108"/>
          <w:sz w:val="24"/>
          <w:szCs w:val="24"/>
          <w:lang w:val="en-GB" w:eastAsia="en-GB"/>
        </w:rPr>
        <w:t xml:space="preserve"> and departure times</w:t>
      </w:r>
    </w:p>
    <w:p w14:paraId="74A2A92D" w14:textId="77777777" w:rsidR="00295523" w:rsidRPr="00AC542E" w:rsidRDefault="00295523" w:rsidP="00295523">
      <w:pPr>
        <w:numPr>
          <w:ilvl w:val="0"/>
          <w:numId w:val="1"/>
        </w:numPr>
        <w:shd w:val="clear" w:color="auto" w:fill="FFFFFF"/>
        <w:spacing w:before="100" w:beforeAutospacing="1" w:after="100" w:afterAutospacing="1" w:line="336" w:lineRule="atLeast"/>
        <w:ind w:left="1170"/>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Venue address and postcode</w:t>
      </w:r>
    </w:p>
    <w:p w14:paraId="1F4114CB" w14:textId="77777777" w:rsidR="00295523" w:rsidRPr="00AC542E" w:rsidRDefault="00295523" w:rsidP="00295523">
      <w:pPr>
        <w:numPr>
          <w:ilvl w:val="0"/>
          <w:numId w:val="1"/>
        </w:numPr>
        <w:shd w:val="clear" w:color="auto" w:fill="FFFFFF"/>
        <w:spacing w:before="100" w:beforeAutospacing="1" w:after="100" w:afterAutospacing="1" w:line="336" w:lineRule="atLeast"/>
        <w:ind w:left="1170"/>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Background information on the organisation and event</w:t>
      </w:r>
    </w:p>
    <w:p w14:paraId="1EC76386" w14:textId="77777777" w:rsidR="00295523" w:rsidRPr="00AC542E" w:rsidRDefault="00295523" w:rsidP="00295523">
      <w:pPr>
        <w:numPr>
          <w:ilvl w:val="0"/>
          <w:numId w:val="1"/>
        </w:numPr>
        <w:shd w:val="clear" w:color="auto" w:fill="FFFFFF"/>
        <w:spacing w:before="100" w:beforeAutospacing="1" w:after="100" w:afterAutospacing="1" w:line="336" w:lineRule="atLeast"/>
        <w:ind w:left="1170"/>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Why the organiser believes that a visit by the Lord-Lieutenant is relevant</w:t>
      </w:r>
    </w:p>
    <w:p w14:paraId="6241D2DC" w14:textId="77777777" w:rsidR="00295523" w:rsidRPr="00AC542E" w:rsidRDefault="00295523" w:rsidP="00295523">
      <w:pPr>
        <w:numPr>
          <w:ilvl w:val="0"/>
          <w:numId w:val="1"/>
        </w:numPr>
        <w:shd w:val="clear" w:color="auto" w:fill="FFFFFF"/>
        <w:spacing w:before="100" w:beforeAutospacing="1" w:after="100" w:afterAutospacing="1" w:line="336" w:lineRule="atLeast"/>
        <w:ind w:left="1170"/>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Full contact details of the organiser</w:t>
      </w:r>
    </w:p>
    <w:p w14:paraId="12433132" w14:textId="1C2929DC" w:rsidR="00295523" w:rsidRPr="00AC542E" w:rsidRDefault="00295523" w:rsidP="00295523">
      <w:pPr>
        <w:numPr>
          <w:ilvl w:val="0"/>
          <w:numId w:val="1"/>
        </w:numPr>
        <w:shd w:val="clear" w:color="auto" w:fill="FFFFFF"/>
        <w:spacing w:before="100" w:beforeAutospacing="1" w:after="100" w:afterAutospacing="1" w:line="336" w:lineRule="atLeast"/>
        <w:ind w:left="1170"/>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Details of any specific duties you would like the Lord-Lieutenant or his representatives to undertake</w:t>
      </w:r>
    </w:p>
    <w:p w14:paraId="1C2CF9FF" w14:textId="7237B064" w:rsidR="00295523" w:rsidRPr="00AC542E" w:rsidRDefault="00295523" w:rsidP="00295523">
      <w:pPr>
        <w:shd w:val="clear" w:color="auto" w:fill="FFFFFF"/>
        <w:spacing w:before="150" w:after="300" w:line="360" w:lineRule="atLeast"/>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 xml:space="preserve">You will receive a written response to your invitation within two weeks and, if the invitation is accepted, you will be asked to complete an engagement form requesting detailed information, event programme and speech notes (if applicable), dress code, parking details etc. </w:t>
      </w:r>
    </w:p>
    <w:p w14:paraId="46994156" w14:textId="20972EBB" w:rsidR="006752DD" w:rsidRPr="00AC542E" w:rsidRDefault="00D90C47" w:rsidP="00295523">
      <w:pPr>
        <w:shd w:val="clear" w:color="auto" w:fill="FFFFFF"/>
        <w:spacing w:before="150" w:after="300" w:line="360" w:lineRule="atLeast"/>
        <w:rPr>
          <w:rFonts w:ascii="Arial" w:eastAsia="Times New Roman" w:hAnsi="Arial" w:cs="Arial"/>
          <w:color w:val="0F1108"/>
          <w:sz w:val="24"/>
          <w:szCs w:val="24"/>
          <w:lang w:val="en-GB" w:eastAsia="en-GB"/>
        </w:rPr>
      </w:pPr>
      <w:r w:rsidRPr="00AC542E">
        <w:rPr>
          <w:rFonts w:ascii="Arial" w:eastAsia="Times New Roman" w:hAnsi="Arial" w:cs="Arial"/>
          <w:color w:val="0F1108"/>
          <w:sz w:val="24"/>
          <w:szCs w:val="24"/>
          <w:lang w:val="en-GB" w:eastAsia="en-GB"/>
        </w:rPr>
        <w:t>Please contact the Assistant Clerk to enquire about a lieutenancy visit:</w:t>
      </w:r>
    </w:p>
    <w:p w14:paraId="5BCC85AE" w14:textId="77777777" w:rsidR="00E158BB" w:rsidRPr="00AC542E" w:rsidRDefault="00E158BB" w:rsidP="00E158BB">
      <w:pPr>
        <w:pStyle w:val="NormalWeb"/>
        <w:spacing w:before="150" w:after="300" w:afterAutospacing="0" w:line="360" w:lineRule="atLeast"/>
        <w:rPr>
          <w:rFonts w:ascii="Arial" w:hAnsi="Arial" w:cs="Arial"/>
          <w:color w:val="0F1108"/>
        </w:rPr>
      </w:pPr>
      <w:r w:rsidRPr="00AC542E">
        <w:rPr>
          <w:rFonts w:ascii="Arial" w:hAnsi="Arial" w:cs="Arial"/>
          <w:color w:val="0F1108"/>
        </w:rPr>
        <w:t>Mrs Nicola Harrison</w:t>
      </w:r>
      <w:r w:rsidRPr="00AC542E">
        <w:rPr>
          <w:rFonts w:ascii="Arial" w:hAnsi="Arial" w:cs="Arial"/>
          <w:color w:val="0F1108"/>
        </w:rPr>
        <w:br/>
        <w:t>Assistant Clerk to the Lieutenancy</w:t>
      </w:r>
      <w:r w:rsidRPr="00AC542E">
        <w:rPr>
          <w:rFonts w:ascii="Arial" w:hAnsi="Arial" w:cs="Arial"/>
          <w:color w:val="0F1108"/>
        </w:rPr>
        <w:br/>
        <w:t>Cumbria Lieutenancy Office</w:t>
      </w:r>
      <w:r w:rsidRPr="00AC542E">
        <w:rPr>
          <w:rFonts w:ascii="Arial" w:hAnsi="Arial" w:cs="Arial"/>
          <w:color w:val="0F1108"/>
        </w:rPr>
        <w:br/>
        <w:t xml:space="preserve">107-117 </w:t>
      </w:r>
      <w:proofErr w:type="spellStart"/>
      <w:r w:rsidRPr="00AC542E">
        <w:rPr>
          <w:rFonts w:ascii="Arial" w:hAnsi="Arial" w:cs="Arial"/>
          <w:color w:val="0F1108"/>
        </w:rPr>
        <w:t>Botchergate</w:t>
      </w:r>
      <w:proofErr w:type="spellEnd"/>
      <w:r w:rsidRPr="00AC542E">
        <w:rPr>
          <w:rFonts w:ascii="Arial" w:hAnsi="Arial" w:cs="Arial"/>
          <w:color w:val="0F1108"/>
        </w:rPr>
        <w:br/>
        <w:t>Carlisle</w:t>
      </w:r>
      <w:r w:rsidRPr="00AC542E">
        <w:rPr>
          <w:rFonts w:ascii="Arial" w:hAnsi="Arial" w:cs="Arial"/>
          <w:color w:val="0F1108"/>
        </w:rPr>
        <w:br/>
        <w:t>Cumbria</w:t>
      </w:r>
      <w:r w:rsidRPr="00AC542E">
        <w:rPr>
          <w:rFonts w:ascii="Arial" w:hAnsi="Arial" w:cs="Arial"/>
          <w:color w:val="0F1108"/>
        </w:rPr>
        <w:br/>
        <w:t>CA1 1RD</w:t>
      </w:r>
    </w:p>
    <w:p w14:paraId="6F4CF0C3" w14:textId="09E4248C" w:rsidR="00295523" w:rsidRDefault="0053637C" w:rsidP="0053637C">
      <w:pPr>
        <w:pStyle w:val="NormalWeb"/>
        <w:spacing w:before="150" w:after="300" w:afterAutospacing="0" w:line="360" w:lineRule="atLeast"/>
      </w:pPr>
      <w:hyperlink r:id="rId5" w:tooltip="mailto:lieutenant@cumbria.gov.uk" w:history="1">
        <w:r w:rsidR="00E158BB" w:rsidRPr="00AC542E">
          <w:rPr>
            <w:rStyle w:val="Hyperlink"/>
            <w:rFonts w:ascii="Arial" w:hAnsi="Arial" w:cs="Arial"/>
          </w:rPr>
          <w:t>lieutenant@cumbria.gov.uk</w:t>
        </w:r>
      </w:hyperlink>
      <w:r>
        <w:rPr>
          <w:rStyle w:val="Hyperlink"/>
          <w:rFonts w:ascii="Arial" w:hAnsi="Arial" w:cs="Arial"/>
        </w:rPr>
        <w:t xml:space="preserve"> </w:t>
      </w:r>
      <w:r w:rsidR="00E158BB" w:rsidRPr="00AC542E">
        <w:rPr>
          <w:rFonts w:ascii="Arial" w:hAnsi="Arial" w:cs="Arial"/>
          <w:color w:val="0F1108"/>
        </w:rPr>
        <w:t xml:space="preserve">Telephone: </w:t>
      </w:r>
      <w:r w:rsidR="00ED2CC8">
        <w:rPr>
          <w:rFonts w:ascii="Arial" w:hAnsi="Arial" w:cs="Arial"/>
          <w:color w:val="0F1108"/>
        </w:rPr>
        <w:t>01228 221722</w:t>
      </w:r>
    </w:p>
    <w:sectPr w:rsidR="00295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6363"/>
    <w:multiLevelType w:val="multilevel"/>
    <w:tmpl w:val="35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8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23"/>
    <w:rsid w:val="00295523"/>
    <w:rsid w:val="0053637C"/>
    <w:rsid w:val="00620C6B"/>
    <w:rsid w:val="006752DD"/>
    <w:rsid w:val="007B763B"/>
    <w:rsid w:val="00AC542E"/>
    <w:rsid w:val="00D5318D"/>
    <w:rsid w:val="00D90C47"/>
    <w:rsid w:val="00E158BB"/>
    <w:rsid w:val="00ED2CC8"/>
    <w:rsid w:val="00F6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90F6"/>
  <w15:chartTrackingRefBased/>
  <w15:docId w15:val="{F384A134-60A2-461C-B788-5C70C4C0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295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eutenant@cumbri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Scott</dc:creator>
  <cp:keywords/>
  <dc:description/>
  <cp:lastModifiedBy>Harrison, Nicola J</cp:lastModifiedBy>
  <cp:revision>4</cp:revision>
  <cp:lastPrinted>2023-07-02T14:11:00Z</cp:lastPrinted>
  <dcterms:created xsi:type="dcterms:W3CDTF">2023-07-04T12:16:00Z</dcterms:created>
  <dcterms:modified xsi:type="dcterms:W3CDTF">2023-07-31T10:21:00Z</dcterms:modified>
</cp:coreProperties>
</file>